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 w:line="276" w:lineRule="auto"/>
        <w:rPr>
          <w:sz w:val="24"/>
          <w:szCs w:val="24"/>
        </w:rPr>
      </w:pPr>
      <w:r w:rsidDel="00000000" w:rsidR="00000000" w:rsidRPr="00000000">
        <w:rPr>
          <w:sz w:val="24"/>
          <w:szCs w:val="24"/>
        </w:rPr>
        <w:drawing>
          <wp:inline distB="114300" distT="114300" distL="114300" distR="114300">
            <wp:extent cx="1328738" cy="816994"/>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8738" cy="816994"/>
                    </a:xfrm>
                    <a:prstGeom prst="rect"/>
                    <a:ln/>
                  </pic:spPr>
                </pic:pic>
              </a:graphicData>
            </a:graphic>
          </wp:inline>
        </w:drawing>
      </w:r>
      <w:r w:rsidDel="00000000" w:rsidR="00000000" w:rsidRPr="00000000">
        <w:rPr>
          <w:sz w:val="24"/>
          <w:szCs w:val="24"/>
          <w:rtl w:val="0"/>
        </w:rPr>
        <w:tab/>
        <w:tab/>
        <w:tab/>
        <w:tab/>
        <w:tab/>
        <w:tab/>
        <w:tab/>
        <w:tab/>
        <w:tab/>
        <w:tab/>
      </w:r>
      <w:r w:rsidDel="00000000" w:rsidR="00000000" w:rsidRPr="00000000">
        <w:rPr>
          <w:sz w:val="24"/>
          <w:szCs w:val="24"/>
          <w:rtl w:val="0"/>
        </w:rPr>
        <w:t xml:space="preserve">Kinnitatud 23.04.2024 </w:t>
      </w:r>
    </w:p>
    <w:p w:rsidR="00000000" w:rsidDel="00000000" w:rsidP="00000000" w:rsidRDefault="00000000" w:rsidRPr="00000000" w14:paraId="00000002">
      <w:pPr>
        <w:spacing w:before="16" w:line="276" w:lineRule="auto"/>
        <w:ind w:left="8640" w:firstLine="720"/>
        <w:rPr>
          <w:sz w:val="24"/>
          <w:szCs w:val="24"/>
        </w:rPr>
      </w:pPr>
      <w:r w:rsidDel="00000000" w:rsidR="00000000" w:rsidRPr="00000000">
        <w:rPr>
          <w:sz w:val="24"/>
          <w:szCs w:val="24"/>
          <w:rtl w:val="0"/>
        </w:rPr>
        <w:t xml:space="preserve">kutsekomisjoni otsusega nr 14</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spacing w:after="240" w:before="240" w:line="276" w:lineRule="auto"/>
        <w:ind w:left="-850.3937007874016" w:firstLine="0"/>
        <w:jc w:val="both"/>
        <w:rPr>
          <w:b w:val="1"/>
          <w:sz w:val="28"/>
          <w:szCs w:val="28"/>
        </w:rPr>
      </w:pPr>
      <w:r w:rsidDel="00000000" w:rsidR="00000000" w:rsidRPr="00000000">
        <w:rPr>
          <w:b w:val="1"/>
          <w:sz w:val="28"/>
          <w:szCs w:val="28"/>
          <w:rtl w:val="0"/>
        </w:rPr>
        <w:t xml:space="preserve">Lisa 3a. Kompetentsipõhise eneseanalüüsi vorm toitumisnõustaja, tase 5 kutse </w:t>
      </w:r>
      <w:r w:rsidDel="00000000" w:rsidR="00000000" w:rsidRPr="00000000">
        <w:rPr>
          <w:b w:val="1"/>
          <w:sz w:val="28"/>
          <w:szCs w:val="28"/>
          <w:rtl w:val="0"/>
        </w:rPr>
        <w:t xml:space="preserve">taastõendajale </w:t>
      </w:r>
      <w:r w:rsidDel="00000000" w:rsidR="00000000" w:rsidRPr="00000000">
        <w:rPr>
          <w:rtl w:val="0"/>
        </w:rPr>
      </w:r>
    </w:p>
    <w:p w:rsidR="00000000" w:rsidDel="00000000" w:rsidP="00000000" w:rsidRDefault="00000000" w:rsidRPr="00000000" w14:paraId="00000007">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Palun analüüsi 5. tasemele vastavaid kompetentse, kus iga kompetentsi puhul on esitatud tegevusnäitajad. Töömaailma kutse hindamist saab kõige paremini läbi viia kliendinõustamiste kaudu, seega võimalusel kirjuta iga kompetentsi ning tegevusnäitaja juures näiteid enda praktikast. Oluline on nimetada ka enda arengukohad, nt mis on nõustamisel läinud selliselt, et nõustamisjärgne analüüs on muutnud järgnevad nõustamised veelgi paremaks. Võimalusel lisa faktilisi andmeid, nt materjalide linke, mis tõendavad kompetentsi ilmnemist vm olulist informatsiooni enda kui toitumisnõustaja tegevuse kohta. Kirjeldustes analüüsi ja too näiteid sinu kui toitumisnõustaja tegevuse kohta, mis sind kõige paremini iseloomustavad.</w:t>
      </w:r>
    </w:p>
    <w:p w:rsidR="00000000" w:rsidDel="00000000" w:rsidP="00000000" w:rsidRDefault="00000000" w:rsidRPr="00000000" w14:paraId="00000008">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Selles vormis ei ole ette antud tähemärkide arvu, kuid kirjuta võimalikult konkreetselt ja selgelt. </w:t>
      </w:r>
    </w:p>
    <w:p w:rsidR="00000000" w:rsidDel="00000000" w:rsidP="00000000" w:rsidRDefault="00000000" w:rsidRPr="00000000" w14:paraId="00000009">
      <w:pPr>
        <w:spacing w:after="240" w:before="240" w:line="276" w:lineRule="auto"/>
        <w:ind w:left="-850.3937007874016" w:right="-856.8897637795271" w:firstLine="0"/>
        <w:jc w:val="both"/>
        <w:rPr>
          <w:sz w:val="24"/>
          <w:szCs w:val="24"/>
        </w:rPr>
      </w:pPr>
      <w:r w:rsidDel="00000000" w:rsidR="00000000" w:rsidRPr="00000000">
        <w:rPr>
          <w:sz w:val="24"/>
          <w:szCs w:val="24"/>
          <w:rtl w:val="0"/>
        </w:rPr>
        <w:t xml:space="preserve">Kõiki kompetentse tuleb tõendada ka videonõustamises ja -analüüsis. Tutvu ka Eesti Toitumisnõustajate ja -terapeutide Ühenduse koduleheküljel </w:t>
      </w:r>
      <w:hyperlink r:id="rId8">
        <w:r w:rsidDel="00000000" w:rsidR="00000000" w:rsidRPr="00000000">
          <w:rPr>
            <w:color w:val="1155cc"/>
            <w:sz w:val="24"/>
            <w:szCs w:val="24"/>
            <w:u w:val="single"/>
            <w:rtl w:val="0"/>
          </w:rPr>
          <w:t xml:space="preserve">https://www.toitumisnoustajad.ee</w:t>
        </w:r>
      </w:hyperlink>
      <w:r w:rsidDel="00000000" w:rsidR="00000000" w:rsidRPr="00000000">
        <w:rPr>
          <w:sz w:val="24"/>
          <w:szCs w:val="24"/>
          <w:rtl w:val="0"/>
        </w:rPr>
        <w:t xml:space="preserve">/ olevate juhiste/vormide/standarditega.</w:t>
      </w:r>
    </w:p>
    <w:tbl>
      <w:tblPr>
        <w:tblStyle w:val="Table1"/>
        <w:tblW w:w="15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12270"/>
        <w:tblGridChange w:id="0">
          <w:tblGrid>
            <w:gridCol w:w="3420"/>
            <w:gridCol w:w="12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Taotleja ees- ja perekonnanimi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0C">
      <w:pPr>
        <w:spacing w:after="240" w:before="240" w:line="276" w:lineRule="auto"/>
        <w:ind w:left="-850.3937007874016" w:firstLine="0"/>
        <w:jc w:val="both"/>
        <w:rPr>
          <w:b w:val="1"/>
          <w:sz w:val="24"/>
          <w:szCs w:val="24"/>
        </w:rPr>
      </w:pPr>
      <w:r w:rsidDel="00000000" w:rsidR="00000000" w:rsidRPr="00000000">
        <w:rPr>
          <w:rtl w:val="0"/>
        </w:rPr>
      </w:r>
    </w:p>
    <w:tbl>
      <w:tblPr>
        <w:tblStyle w:val="Table2"/>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D">
            <w:pPr>
              <w:spacing w:after="240" w:before="240" w:line="276" w:lineRule="auto"/>
              <w:jc w:val="both"/>
              <w:rPr>
                <w:b w:val="1"/>
                <w:sz w:val="24"/>
                <w:szCs w:val="24"/>
              </w:rPr>
            </w:pPr>
            <w:r w:rsidDel="00000000" w:rsidR="00000000" w:rsidRPr="00000000">
              <w:rPr>
                <w:b w:val="1"/>
                <w:sz w:val="24"/>
                <w:szCs w:val="24"/>
                <w:rtl w:val="0"/>
              </w:rPr>
              <w:t xml:space="preserve">B 2.6</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spacing w:after="240" w:before="240" w:line="276" w:lineRule="auto"/>
              <w:jc w:val="both"/>
              <w:rPr>
                <w:b w:val="1"/>
                <w:sz w:val="24"/>
                <w:szCs w:val="24"/>
              </w:rPr>
            </w:pPr>
            <w:r w:rsidDel="00000000" w:rsidR="00000000" w:rsidRPr="00000000">
              <w:rPr>
                <w:b w:val="1"/>
                <w:sz w:val="24"/>
                <w:szCs w:val="24"/>
                <w:rtl w:val="0"/>
              </w:rPr>
              <w:t xml:space="preserve">Kompetentsi tegevusnäitaja</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väärtustab</w:t>
            </w:r>
            <w:r w:rsidDel="00000000" w:rsidR="00000000" w:rsidRPr="00000000">
              <w:rPr>
                <w:b w:val="1"/>
                <w:sz w:val="24"/>
                <w:szCs w:val="24"/>
                <w:rtl w:val="0"/>
              </w:rPr>
              <w:t xml:space="preserve"> elukestvat õpet, täiendab tööalaseid teadmisi, hoiab ennast kursis valdkonna arengutega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rPr>
                <w:i w:val="1"/>
                <w:sz w:val="24"/>
                <w:szCs w:val="24"/>
              </w:rPr>
            </w:pPr>
            <w:r w:rsidDel="00000000" w:rsidR="00000000" w:rsidRPr="00000000">
              <w:rPr>
                <w:rtl w:val="0"/>
              </w:rPr>
            </w:r>
          </w:p>
          <w:p w:rsidR="00000000" w:rsidDel="00000000" w:rsidP="00000000" w:rsidRDefault="00000000" w:rsidRPr="00000000" w14:paraId="00000012">
            <w:pPr>
              <w:rPr>
                <w:i w:val="1"/>
                <w:sz w:val="24"/>
                <w:szCs w:val="24"/>
              </w:rPr>
            </w:pPr>
            <w:r w:rsidDel="00000000" w:rsidR="00000000" w:rsidRPr="00000000">
              <w:rPr>
                <w:i w:val="1"/>
                <w:sz w:val="24"/>
                <w:szCs w:val="24"/>
                <w:rtl w:val="0"/>
              </w:rPr>
              <w:t xml:space="preserve">Kuidas oled väärtustanud elukestva õppe põhiväärtusi ning täiendanud enda tööalaseid teadmisi? </w:t>
            </w:r>
          </w:p>
          <w:p w:rsidR="00000000" w:rsidDel="00000000" w:rsidP="00000000" w:rsidRDefault="00000000" w:rsidRPr="00000000" w14:paraId="00000013">
            <w:pPr>
              <w:rPr>
                <w:i w:val="1"/>
                <w:sz w:val="24"/>
                <w:szCs w:val="24"/>
              </w:rPr>
            </w:pPr>
            <w:r w:rsidDel="00000000" w:rsidR="00000000" w:rsidRPr="00000000">
              <w:rPr>
                <w:i w:val="1"/>
                <w:sz w:val="24"/>
                <w:szCs w:val="24"/>
                <w:rtl w:val="0"/>
              </w:rPr>
              <w:t xml:space="preserve">Esita ka tõendusmaterjal, nt </w:t>
            </w:r>
            <w:r w:rsidDel="00000000" w:rsidR="00000000" w:rsidRPr="00000000">
              <w:rPr>
                <w:i w:val="1"/>
                <w:sz w:val="24"/>
                <w:szCs w:val="24"/>
                <w:rtl w:val="0"/>
              </w:rPr>
              <w:t xml:space="preserve">tunnistused</w:t>
            </w:r>
            <w:r w:rsidDel="00000000" w:rsidR="00000000" w:rsidRPr="00000000">
              <w:rPr>
                <w:i w:val="1"/>
                <w:sz w:val="24"/>
                <w:szCs w:val="24"/>
                <w:rtl w:val="0"/>
              </w:rPr>
              <w:t xml:space="preserve">, tõendid jne, ja täida selle kohta tabel. </w:t>
            </w:r>
          </w:p>
          <w:p w:rsidR="00000000" w:rsidDel="00000000" w:rsidP="00000000" w:rsidRDefault="00000000" w:rsidRPr="00000000" w14:paraId="00000014">
            <w:pPr>
              <w:rPr>
                <w:i w:val="1"/>
                <w:color w:val="ff0000"/>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tunneb oma pädevuse piire ja lähtub oma töös eetilistest põhimõtetest, andmekaitse nõuetest ja kehtivatest õigusaktidest</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8">
            <w:pPr>
              <w:rPr>
                <w:i w:val="1"/>
                <w:sz w:val="24"/>
                <w:szCs w:val="24"/>
              </w:rPr>
            </w:pPr>
            <w:r w:rsidDel="00000000" w:rsidR="00000000" w:rsidRPr="00000000">
              <w:rPr>
                <w:rtl w:val="0"/>
              </w:rPr>
            </w:r>
          </w:p>
          <w:p w:rsidR="00000000" w:rsidDel="00000000" w:rsidP="00000000" w:rsidRDefault="00000000" w:rsidRPr="00000000" w14:paraId="00000019">
            <w:pPr>
              <w:rPr>
                <w:i w:val="1"/>
                <w:sz w:val="24"/>
                <w:szCs w:val="24"/>
              </w:rPr>
            </w:pPr>
            <w:r w:rsidDel="00000000" w:rsidR="00000000" w:rsidRPr="00000000">
              <w:rPr>
                <w:i w:val="1"/>
                <w:sz w:val="24"/>
                <w:szCs w:val="24"/>
                <w:rtl w:val="0"/>
              </w:rPr>
              <w:t xml:space="preserve">Kirjelda enda praktikas olnud juhtumit, kus pidid hindama oma pädevuse piire või lähtuma oma töös eetilistest põhimõtetest. Samuti kuidas rakendad enda töös õigusaktidest tulenevaid nõudeid.</w:t>
            </w:r>
          </w:p>
          <w:p w:rsidR="00000000" w:rsidDel="00000000" w:rsidP="00000000" w:rsidRDefault="00000000" w:rsidRPr="00000000" w14:paraId="0000001A">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tuleb toime erinevate situatsioonidega, s.h </w:t>
            </w:r>
            <w:r w:rsidDel="00000000" w:rsidR="00000000" w:rsidRPr="00000000">
              <w:rPr>
                <w:b w:val="1"/>
                <w:sz w:val="24"/>
                <w:szCs w:val="24"/>
                <w:rtl w:val="0"/>
              </w:rPr>
              <w:t xml:space="preserve">konfliktidega</w:t>
            </w:r>
            <w:r w:rsidDel="00000000" w:rsidR="00000000" w:rsidRPr="00000000">
              <w:rPr>
                <w:b w:val="1"/>
                <w:sz w:val="24"/>
                <w:szCs w:val="24"/>
                <w:rtl w:val="0"/>
              </w:rPr>
              <w:t xml:space="preserve">, kasutades sobivat suhtlusviisi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rPr>
                <w:i w:val="1"/>
                <w:sz w:val="24"/>
                <w:szCs w:val="24"/>
              </w:rPr>
            </w:pPr>
            <w:r w:rsidDel="00000000" w:rsidR="00000000" w:rsidRPr="00000000">
              <w:rPr>
                <w:rtl w:val="0"/>
              </w:rPr>
            </w:r>
          </w:p>
          <w:p w:rsidR="00000000" w:rsidDel="00000000" w:rsidP="00000000" w:rsidRDefault="00000000" w:rsidRPr="00000000" w14:paraId="0000001F">
            <w:pPr>
              <w:rPr>
                <w:i w:val="1"/>
                <w:sz w:val="24"/>
                <w:szCs w:val="24"/>
              </w:rPr>
            </w:pPr>
            <w:r w:rsidDel="00000000" w:rsidR="00000000" w:rsidRPr="00000000">
              <w:rPr>
                <w:i w:val="1"/>
                <w:sz w:val="24"/>
                <w:szCs w:val="24"/>
                <w:rtl w:val="0"/>
              </w:rPr>
              <w:t xml:space="preserve">Kirjelda üht konfliktsituatsiooni*, mis on Sinu praktikas ette tulnud ning kuidas olukorra lahendasid. Analüüsi tulemust ja kui võimalik, nimeta arengukohti.</w:t>
            </w:r>
          </w:p>
          <w:p w:rsidR="00000000" w:rsidDel="00000000" w:rsidP="00000000" w:rsidRDefault="00000000" w:rsidRPr="00000000" w14:paraId="00000020">
            <w:pPr>
              <w:rPr>
                <w:i w:val="1"/>
                <w:sz w:val="24"/>
                <w:szCs w:val="24"/>
              </w:rPr>
            </w:pPr>
            <w:r w:rsidDel="00000000" w:rsidR="00000000" w:rsidRPr="00000000">
              <w:rPr>
                <w:rtl w:val="0"/>
              </w:rPr>
            </w:r>
          </w:p>
          <w:p w:rsidR="00000000" w:rsidDel="00000000" w:rsidP="00000000" w:rsidRDefault="00000000" w:rsidRPr="00000000" w14:paraId="00000021">
            <w:pPr>
              <w:rPr>
                <w:i w:val="1"/>
                <w:sz w:val="24"/>
                <w:szCs w:val="24"/>
              </w:rPr>
            </w:pPr>
            <w:r w:rsidDel="00000000" w:rsidR="00000000" w:rsidRPr="00000000">
              <w:rPr>
                <w:i w:val="1"/>
                <w:sz w:val="24"/>
                <w:szCs w:val="24"/>
                <w:rtl w:val="0"/>
              </w:rPr>
              <w:t xml:space="preserve">* Konflikt on kokkupõrge, lahkheli vastandlike, eri </w:t>
            </w:r>
            <w:r w:rsidDel="00000000" w:rsidR="00000000" w:rsidRPr="00000000">
              <w:rPr>
                <w:i w:val="1"/>
                <w:sz w:val="24"/>
                <w:szCs w:val="24"/>
                <w:rtl w:val="0"/>
              </w:rPr>
              <w:t xml:space="preserve">seisukohtade</w:t>
            </w:r>
            <w:r w:rsidDel="00000000" w:rsidR="00000000" w:rsidRPr="00000000">
              <w:rPr>
                <w:i w:val="1"/>
                <w:sz w:val="24"/>
                <w:szCs w:val="24"/>
                <w:rtl w:val="0"/>
              </w:rPr>
              <w:t xml:space="preserve">, arvamuste või vastandliku olemuse pinnal (EKI).</w:t>
            </w:r>
            <w:r w:rsidDel="00000000" w:rsidR="00000000" w:rsidRPr="00000000">
              <w:rPr>
                <w:rFonts w:ascii="Arial" w:cs="Arial" w:eastAsia="Arial" w:hAnsi="Arial"/>
                <w:i w:val="1"/>
                <w:sz w:val="24"/>
                <w:szCs w:val="24"/>
                <w:rtl w:val="0"/>
              </w:rPr>
              <w:t xml:space="preserve"> </w:t>
            </w:r>
            <w:r w:rsidDel="00000000" w:rsidR="00000000" w:rsidRPr="00000000">
              <w:rPr>
                <w:i w:val="1"/>
                <w:sz w:val="24"/>
                <w:szCs w:val="24"/>
                <w:rtl w:val="0"/>
              </w:rPr>
              <w:t xml:space="preserve">Seega ei tähenda konflikt alati tüli või arusaamatusi, vaid ka seda, et nõustatav annab negatiivse hinnangu eelmisele nõustajale või arstile või psühholoogile. Või ka näiteks seda, kui nõustamise käigus on vaja kliendile selgitada, miks tuleb järgida ainult teaduspõhiseid teooriaid.</w:t>
            </w:r>
          </w:p>
          <w:p w:rsidR="00000000" w:rsidDel="00000000" w:rsidP="00000000" w:rsidRDefault="00000000" w:rsidRPr="00000000" w14:paraId="00000022">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leiab veebist tõenduspõhist informatsiooni ja hindab kriitiliselt allikate usaldusväärsust, kasutab erialaseid andmebaase ja rakendusi; kasutab veebipõhiseid ühistöövahendeid; oskab luua ja muuta erinevates formaatides digitaalset sisu, viitab kasutatud allikatele; tagab digitaalsete andmete kaitstuse</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rPr>
                <w:i w:val="1"/>
                <w:sz w:val="24"/>
                <w:szCs w:val="24"/>
              </w:rPr>
            </w:pPr>
            <w:r w:rsidDel="00000000" w:rsidR="00000000" w:rsidRPr="00000000">
              <w:rPr>
                <w:rtl w:val="0"/>
              </w:rPr>
            </w:r>
          </w:p>
          <w:p w:rsidR="00000000" w:rsidDel="00000000" w:rsidP="00000000" w:rsidRDefault="00000000" w:rsidRPr="00000000" w14:paraId="00000027">
            <w:pPr>
              <w:rPr>
                <w:i w:val="1"/>
                <w:sz w:val="24"/>
                <w:szCs w:val="24"/>
              </w:rPr>
            </w:pPr>
            <w:r w:rsidDel="00000000" w:rsidR="00000000" w:rsidRPr="00000000">
              <w:rPr>
                <w:i w:val="1"/>
                <w:sz w:val="24"/>
                <w:szCs w:val="24"/>
                <w:rtl w:val="0"/>
              </w:rPr>
              <w:t xml:space="preserve">Loetle, milliseid teaduspõhiseid allikaid (3–5 tk) ja erialaseid andmebaase oma töös kasutad ning vajadusel klientidele kasutada soovitad.</w:t>
            </w:r>
          </w:p>
          <w:p w:rsidR="00000000" w:rsidDel="00000000" w:rsidP="00000000" w:rsidRDefault="00000000" w:rsidRPr="00000000" w14:paraId="00000028">
            <w:pPr>
              <w:rPr>
                <w:i w:val="1"/>
                <w:sz w:val="24"/>
                <w:szCs w:val="24"/>
              </w:rPr>
            </w:pPr>
            <w:r w:rsidDel="00000000" w:rsidR="00000000" w:rsidRPr="00000000">
              <w:rPr>
                <w:i w:val="1"/>
                <w:sz w:val="24"/>
                <w:szCs w:val="24"/>
                <w:rtl w:val="0"/>
              </w:rPr>
              <w:t xml:space="preserve">Kirjelda, kuidas oled taganud digitaalsete andmete kaitse (kuidas on arvuti ja kliendi digitaalsed andmed</w:t>
            </w:r>
            <w:r w:rsidDel="00000000" w:rsidR="00000000" w:rsidRPr="00000000">
              <w:rPr>
                <w:b w:val="1"/>
                <w:i w:val="1"/>
                <w:sz w:val="24"/>
                <w:szCs w:val="24"/>
                <w:rtl w:val="0"/>
              </w:rPr>
              <w:t xml:space="preserve"> </w:t>
            </w:r>
            <w:r w:rsidDel="00000000" w:rsidR="00000000" w:rsidRPr="00000000">
              <w:rPr>
                <w:i w:val="1"/>
                <w:sz w:val="24"/>
                <w:szCs w:val="24"/>
                <w:rtl w:val="0"/>
              </w:rPr>
              <w:t xml:space="preserve">kaitstud kolmandate isikute eest, samuti kirjelda, kas ja kuidas </w:t>
            </w:r>
            <w:r w:rsidDel="00000000" w:rsidR="00000000" w:rsidRPr="00000000">
              <w:rPr>
                <w:i w:val="1"/>
                <w:sz w:val="24"/>
                <w:szCs w:val="24"/>
                <w:rtl w:val="0"/>
              </w:rPr>
              <w:t xml:space="preserve">edastad</w:t>
            </w:r>
            <w:r w:rsidDel="00000000" w:rsidR="00000000" w:rsidRPr="00000000">
              <w:rPr>
                <w:i w:val="1"/>
                <w:sz w:val="24"/>
                <w:szCs w:val="24"/>
                <w:rtl w:val="0"/>
              </w:rPr>
              <w:t xml:space="preserve"> isikuandmeid nõustatavale).</w:t>
            </w:r>
          </w:p>
          <w:p w:rsidR="00000000" w:rsidDel="00000000" w:rsidP="00000000" w:rsidRDefault="00000000" w:rsidRPr="00000000" w14:paraId="00000029">
            <w:pPr>
              <w:rPr>
                <w:i w:val="1"/>
                <w:sz w:val="24"/>
                <w:szCs w:val="24"/>
              </w:rPr>
            </w:pPr>
            <w:r w:rsidDel="00000000" w:rsidR="00000000" w:rsidRPr="00000000">
              <w:rPr>
                <w:rtl w:val="0"/>
              </w:rPr>
            </w:r>
          </w:p>
        </w:tc>
      </w:tr>
    </w:tbl>
    <w:p w:rsidR="00000000" w:rsidDel="00000000" w:rsidP="00000000" w:rsidRDefault="00000000" w:rsidRPr="00000000" w14:paraId="0000002B">
      <w:pPr>
        <w:spacing w:after="240" w:before="240" w:line="276" w:lineRule="auto"/>
        <w:ind w:left="-850.3937007874016" w:firstLine="0"/>
        <w:jc w:val="both"/>
        <w:rPr>
          <w:b w:val="1"/>
          <w:sz w:val="24"/>
          <w:szCs w:val="24"/>
        </w:rPr>
      </w:pPr>
      <w:r w:rsidDel="00000000" w:rsidR="00000000" w:rsidRPr="00000000">
        <w:rPr>
          <w:rtl w:val="0"/>
        </w:rPr>
      </w:r>
    </w:p>
    <w:tbl>
      <w:tblPr>
        <w:tblStyle w:val="Table3"/>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27.373046875"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2C">
            <w:pPr>
              <w:spacing w:after="240" w:before="240" w:line="276" w:lineRule="auto"/>
              <w:jc w:val="both"/>
              <w:rPr>
                <w:b w:val="1"/>
                <w:sz w:val="24"/>
                <w:szCs w:val="24"/>
              </w:rPr>
            </w:pPr>
            <w:r w:rsidDel="00000000" w:rsidR="00000000" w:rsidRPr="00000000">
              <w:rPr>
                <w:b w:val="1"/>
                <w:sz w:val="24"/>
                <w:szCs w:val="24"/>
                <w:rtl w:val="0"/>
              </w:rPr>
              <w:t xml:space="preserve">2,3,4</w:t>
            </w:r>
          </w:p>
        </w:tc>
        <w:tc>
          <w:tcPr>
            <w:tcBorders>
              <w:top w:color="000000" w:space="0" w:sz="8" w:val="single"/>
              <w:left w:color="000000" w:space="0" w:sz="0" w:val="nil"/>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2D">
            <w:pPr>
              <w:rPr>
                <w:b w:val="1"/>
                <w:sz w:val="24"/>
                <w:szCs w:val="24"/>
              </w:rPr>
            </w:pPr>
            <w:bookmarkStart w:colFirst="0" w:colLast="0" w:name="_heading=h.facuas3n4kv4" w:id="0"/>
            <w:bookmarkEnd w:id="0"/>
            <w:r w:rsidDel="00000000" w:rsidR="00000000" w:rsidRPr="00000000">
              <w:rPr>
                <w:rtl w:val="0"/>
              </w:rPr>
            </w:r>
          </w:p>
          <w:p w:rsidR="00000000" w:rsidDel="00000000" w:rsidP="00000000" w:rsidRDefault="00000000" w:rsidRPr="00000000" w14:paraId="0000002E">
            <w:pPr>
              <w:rPr>
                <w:b w:val="1"/>
                <w:sz w:val="28"/>
                <w:szCs w:val="28"/>
              </w:rPr>
            </w:pPr>
            <w:bookmarkStart w:colFirst="0" w:colLast="0" w:name="_heading=h.30j0zll" w:id="1"/>
            <w:bookmarkEnd w:id="1"/>
            <w:r w:rsidDel="00000000" w:rsidR="00000000" w:rsidRPr="00000000">
              <w:rPr>
                <w:b w:val="1"/>
                <w:sz w:val="24"/>
                <w:szCs w:val="24"/>
                <w:rtl w:val="0"/>
              </w:rPr>
              <w:t xml:space="preserve">Professionaalne </w:t>
            </w:r>
            <w:r w:rsidDel="00000000" w:rsidR="00000000" w:rsidRPr="00000000">
              <w:rPr>
                <w:b w:val="1"/>
                <w:sz w:val="24"/>
                <w:szCs w:val="24"/>
                <w:rtl w:val="0"/>
              </w:rPr>
              <w:t xml:space="preserve">enesearendamine</w:t>
            </w:r>
            <w:r w:rsidDel="00000000" w:rsidR="00000000" w:rsidRPr="00000000">
              <w:rPr>
                <w:b w:val="1"/>
                <w:sz w:val="24"/>
                <w:szCs w:val="24"/>
                <w:rtl w:val="0"/>
              </w:rPr>
              <w:t xml:space="preserve">, füüsiline ja vaimne üleväsimus.</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rPr>
                <w:i w:val="1"/>
                <w:sz w:val="24"/>
                <w:szCs w:val="24"/>
              </w:rPr>
            </w:pPr>
            <w:r w:rsidDel="00000000" w:rsidR="00000000" w:rsidRPr="00000000">
              <w:rPr>
                <w:rtl w:val="0"/>
              </w:rPr>
            </w:r>
          </w:p>
          <w:p w:rsidR="00000000" w:rsidDel="00000000" w:rsidP="00000000" w:rsidRDefault="00000000" w:rsidRPr="00000000" w14:paraId="00000030">
            <w:pPr>
              <w:rPr>
                <w:i w:val="1"/>
                <w:sz w:val="24"/>
                <w:szCs w:val="24"/>
              </w:rPr>
            </w:pPr>
            <w:r w:rsidDel="00000000" w:rsidR="00000000" w:rsidRPr="00000000">
              <w:rPr>
                <w:i w:val="1"/>
                <w:sz w:val="24"/>
                <w:szCs w:val="24"/>
                <w:rtl w:val="0"/>
              </w:rPr>
              <w:t xml:space="preserve">Kirjelda, kuidas oled nõustamisjärgse analüüsi käigus nõustajana arenenud. Kuidas kannad hoolt enda füüsilise ja vaimse heaolu eest?</w:t>
            </w:r>
          </w:p>
          <w:p w:rsidR="00000000" w:rsidDel="00000000" w:rsidP="00000000" w:rsidRDefault="00000000" w:rsidRPr="00000000" w14:paraId="00000031">
            <w:pPr>
              <w:rPr>
                <w:i w:val="1"/>
                <w:sz w:val="24"/>
                <w:szCs w:val="24"/>
              </w:rPr>
            </w:pPr>
            <w:r w:rsidDel="00000000" w:rsidR="00000000" w:rsidRPr="00000000">
              <w:rPr>
                <w:rtl w:val="0"/>
              </w:rPr>
            </w:r>
          </w:p>
        </w:tc>
      </w:tr>
    </w:tbl>
    <w:p w:rsidR="00000000" w:rsidDel="00000000" w:rsidP="00000000" w:rsidRDefault="00000000" w:rsidRPr="00000000" w14:paraId="00000033">
      <w:pPr>
        <w:spacing w:after="160" w:line="259" w:lineRule="auto"/>
        <w:ind w:left="-566.9291338582677" w:firstLine="0"/>
        <w:rPr>
          <w:b w:val="1"/>
          <w:sz w:val="24"/>
          <w:szCs w:val="24"/>
        </w:rPr>
      </w:pPr>
      <w:r w:rsidDel="00000000" w:rsidR="00000000" w:rsidRPr="00000000">
        <w:rPr>
          <w:rtl w:val="0"/>
        </w:rPr>
      </w:r>
    </w:p>
    <w:p w:rsidR="00000000" w:rsidDel="00000000" w:rsidP="00000000" w:rsidRDefault="00000000" w:rsidRPr="00000000" w14:paraId="00000034">
      <w:pPr>
        <w:spacing w:after="160" w:line="259" w:lineRule="auto"/>
        <w:ind w:left="-566.9291338582677" w:firstLine="0"/>
        <w:rPr>
          <w:b w:val="1"/>
          <w:sz w:val="24"/>
          <w:szCs w:val="24"/>
        </w:rPr>
      </w:pPr>
      <w:r w:rsidDel="00000000" w:rsidR="00000000" w:rsidRPr="00000000">
        <w:rPr>
          <w:b w:val="1"/>
          <w:sz w:val="24"/>
          <w:szCs w:val="24"/>
          <w:rtl w:val="0"/>
        </w:rPr>
        <w:t xml:space="preserve">Kuupäev:</w:t>
      </w:r>
      <w:r w:rsidDel="00000000" w:rsidR="00000000" w:rsidRPr="00000000">
        <w:rPr>
          <w:sz w:val="24"/>
          <w:szCs w:val="24"/>
          <w:rtl w:val="0"/>
        </w:rPr>
        <w:t xml:space="preserve">          </w:t>
      </w:r>
      <w:r w:rsidDel="00000000" w:rsidR="00000000" w:rsidRPr="00000000">
        <w:rPr>
          <w:i w:val="1"/>
          <w:sz w:val="24"/>
          <w:szCs w:val="24"/>
          <w:rtl w:val="0"/>
        </w:rPr>
        <w:t xml:space="preserve"> </w:t>
        <w:br w:type="textWrapping"/>
        <w:t xml:space="preserve">/Allkirjastatud digitaalselt/ </w:t>
        <w:br w:type="textWrapping"/>
        <w:t xml:space="preserve">(ees- ja perekonnanimi)</w:t>
      </w:r>
      <w:r w:rsidDel="00000000" w:rsidR="00000000" w:rsidRPr="00000000">
        <w:rPr>
          <w:sz w:val="24"/>
          <w:szCs w:val="24"/>
          <w:rtl w:val="0"/>
        </w:rPr>
        <w:t xml:space="preserve">  </w:t>
      </w:r>
      <w:r w:rsidDel="00000000" w:rsidR="00000000" w:rsidRPr="00000000">
        <w:rPr>
          <w:rtl w:val="0"/>
        </w:rPr>
      </w:r>
    </w:p>
    <w:sectPr>
      <w:headerReference r:id="rId9"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line="276" w:lineRule="auto"/>
      <w:jc w:val="both"/>
    </w:pPr>
    <w:rPr>
      <w:b w:val="1"/>
      <w:sz w:val="24"/>
      <w:szCs w:val="24"/>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oitumisnoustaja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A82Ll4kBW+Sivu4/TGg6nuSCQ==">CgMxLjAyDmguZmFjdWFzM240a3Y0MgloLjMwajB6bGw4AGojChRzdWdnZXN0LmJycDBrejhlOWxucxILVGFnbGkgUGl0c2lyITFGbExQS1NFUVFMcmppVXNqYm40VUwtVUxRTEhSZHFKSw==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